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43B" w:rsidRDefault="0065643B" w:rsidP="00A43F55">
      <w:bookmarkStart w:id="0" w:name="_GoBack"/>
      <w:bookmarkEnd w:id="0"/>
    </w:p>
    <w:p w:rsidR="0034610D" w:rsidRPr="0065643B" w:rsidRDefault="00D260A3" w:rsidP="0065643B">
      <w:r w:rsidRPr="0065643B">
        <w:t xml:space="preserve">DICHIARAZIONE </w:t>
      </w:r>
      <w:proofErr w:type="spellStart"/>
      <w:r w:rsidRPr="0065643B">
        <w:t>DI</w:t>
      </w:r>
      <w:proofErr w:type="spellEnd"/>
      <w:r w:rsidRPr="0065643B">
        <w:t xml:space="preserve"> INESISTENZA </w:t>
      </w:r>
      <w:proofErr w:type="spellStart"/>
      <w:r w:rsidRPr="0065643B">
        <w:t>DI</w:t>
      </w:r>
      <w:proofErr w:type="spellEnd"/>
      <w:r w:rsidRPr="0065643B">
        <w:t xml:space="preserve"> CAUSA </w:t>
      </w:r>
      <w:proofErr w:type="spellStart"/>
      <w:r w:rsidRPr="0065643B">
        <w:t>DI</w:t>
      </w:r>
      <w:proofErr w:type="spellEnd"/>
      <w:r w:rsidRPr="0065643B">
        <w:t xml:space="preserve"> INCOMPATIBILIT</w:t>
      </w:r>
      <w:r w:rsidR="00EA4421">
        <w:t>À</w:t>
      </w:r>
      <w:r w:rsidRPr="0065643B">
        <w:t xml:space="preserve">, </w:t>
      </w:r>
      <w:proofErr w:type="spellStart"/>
      <w:r w:rsidRPr="0065643B">
        <w:t>DI</w:t>
      </w:r>
      <w:proofErr w:type="spellEnd"/>
      <w:r w:rsidRPr="0065643B">
        <w:t xml:space="preserve"> CONFLITTO </w:t>
      </w:r>
      <w:proofErr w:type="spellStart"/>
      <w:r w:rsidRPr="0065643B">
        <w:t>DI</w:t>
      </w:r>
      <w:proofErr w:type="spellEnd"/>
      <w:r w:rsidRPr="0065643B">
        <w:t xml:space="preserve"> INTERESSI E </w:t>
      </w:r>
      <w:proofErr w:type="spellStart"/>
      <w:r w:rsidRPr="0065643B">
        <w:t>DI</w:t>
      </w:r>
      <w:proofErr w:type="spellEnd"/>
      <w:r w:rsidRPr="0065643B">
        <w:t xml:space="preserve"> ASTENSIONE</w:t>
      </w:r>
    </w:p>
    <w:p w:rsidR="0034610D" w:rsidRPr="0065643B" w:rsidRDefault="00D260A3">
      <w:pPr>
        <w:spacing w:before="120" w:after="0"/>
        <w:jc w:val="center"/>
        <w:rPr>
          <w:rFonts w:ascii="Times New Roman" w:eastAsia="Times New Roman" w:hAnsi="Times New Roman" w:cs="Times New Roman"/>
        </w:rPr>
      </w:pPr>
      <w:r w:rsidRPr="0065643B">
        <w:t xml:space="preserve">(resa nelle forme di cui agli artt. 46 e 47 del </w:t>
      </w:r>
      <w:proofErr w:type="spellStart"/>
      <w:r w:rsidRPr="0065643B">
        <w:t>d.P.R.</w:t>
      </w:r>
      <w:proofErr w:type="spellEnd"/>
      <w:r w:rsidRPr="0065643B">
        <w:t xml:space="preserve"> n. 445 del 28 dicembre 2000)</w:t>
      </w:r>
    </w:p>
    <w:p w:rsidR="0034610D" w:rsidRDefault="0034610D">
      <w:pPr>
        <w:spacing w:after="160" w:line="256" w:lineRule="auto"/>
        <w:jc w:val="center"/>
        <w:rPr>
          <w:rFonts w:ascii="Times New Roman" w:eastAsia="Times New Roman" w:hAnsi="Times New Roman" w:cs="Times New Roman"/>
          <w:b/>
        </w:rPr>
      </w:pPr>
    </w:p>
    <w:p w:rsidR="00AA4195" w:rsidRPr="009B684D" w:rsidRDefault="00D260A3" w:rsidP="009B684D">
      <w:pPr>
        <w:pStyle w:val="Paragrafoelenco"/>
        <w:numPr>
          <w:ilvl w:val="0"/>
          <w:numId w:val="3"/>
        </w:numPr>
        <w:spacing w:before="120" w:after="0"/>
        <w:ind w:left="284"/>
        <w:jc w:val="both"/>
        <w:rPr>
          <w:color w:val="000000"/>
        </w:rPr>
      </w:pPr>
      <w:r w:rsidRPr="009B684D">
        <w:rPr>
          <w:color w:val="000000"/>
        </w:rPr>
        <w:t>Il/La sottoscritto/a __________________ nato/a a _____________________, in data ___________________, C.F. ______________________, in servizio presso questa Istituzione scolastica/presso altra Istituzione scolastica, presso altra Pubblica Amministrazione (specificare)____________________ con la qualifica di ____________________________ in relazione all’incarico che potrebbe essermi conferito nell’ambito della selezione avente ad</w:t>
      </w:r>
      <w:r>
        <w:t xml:space="preserve"> oggetto la selezione/individuazione di </w:t>
      </w:r>
      <w:r w:rsidR="009B684D" w:rsidRPr="009B684D">
        <w:rPr>
          <w:color w:val="000000"/>
        </w:rPr>
        <w:t>n.</w:t>
      </w:r>
      <w:r w:rsidR="009D5433">
        <w:rPr>
          <w:color w:val="000000"/>
        </w:rPr>
        <w:t xml:space="preserve"> </w:t>
      </w:r>
      <w:r w:rsidR="009B684D" w:rsidRPr="009B684D">
        <w:rPr>
          <w:color w:val="000000"/>
        </w:rPr>
        <w:t>3 esperti e n.</w:t>
      </w:r>
      <w:r w:rsidR="009D5433">
        <w:rPr>
          <w:color w:val="000000"/>
        </w:rPr>
        <w:t xml:space="preserve"> </w:t>
      </w:r>
      <w:r w:rsidR="009B684D" w:rsidRPr="009B684D">
        <w:rPr>
          <w:color w:val="000000"/>
        </w:rPr>
        <w:t>3 tutor interni per la realizzazione di percorsi di formazione sulla transizione digitale; n.</w:t>
      </w:r>
      <w:r w:rsidR="009D5433">
        <w:rPr>
          <w:color w:val="000000"/>
        </w:rPr>
        <w:t xml:space="preserve"> </w:t>
      </w:r>
      <w:r w:rsidR="009B684D" w:rsidRPr="009B684D">
        <w:rPr>
          <w:color w:val="000000"/>
        </w:rPr>
        <w:t>6 esperti e n.</w:t>
      </w:r>
      <w:r w:rsidR="009D5433">
        <w:rPr>
          <w:color w:val="000000"/>
        </w:rPr>
        <w:t xml:space="preserve"> </w:t>
      </w:r>
      <w:r w:rsidR="009B684D" w:rsidRPr="009B684D">
        <w:rPr>
          <w:color w:val="000000"/>
        </w:rPr>
        <w:t>6 tutor interni per la realizzazione di laboratori di formazione sul campo</w:t>
      </w:r>
      <w:r w:rsidR="009D5433">
        <w:rPr>
          <w:color w:val="000000"/>
        </w:rPr>
        <w:t xml:space="preserve"> </w:t>
      </w:r>
      <w:r w:rsidRPr="009B684D">
        <w:rPr>
          <w:color w:val="000000"/>
        </w:rPr>
        <w:t>a partire dalla data della nomina fino al termine del pro</w:t>
      </w:r>
      <w:r w:rsidR="00AA4195" w:rsidRPr="009B684D">
        <w:rPr>
          <w:color w:val="000000"/>
        </w:rPr>
        <w:t>getto e comunque non oltre il 31/12</w:t>
      </w:r>
      <w:r w:rsidRPr="009B684D">
        <w:rPr>
          <w:color w:val="000000"/>
        </w:rPr>
        <w:t>/2025 (salvo proroghe)</w:t>
      </w:r>
      <w:r w:rsidR="00AA4195" w:rsidRPr="009B684D">
        <w:rPr>
          <w:color w:val="000000"/>
        </w:rPr>
        <w:t>, di cui all’Avviso</w:t>
      </w:r>
      <w:r w:rsidR="009D5433">
        <w:rPr>
          <w:color w:val="000000"/>
        </w:rPr>
        <w:t xml:space="preserve"> </w:t>
      </w:r>
      <w:proofErr w:type="spellStart"/>
      <w:r w:rsidR="009D5433">
        <w:rPr>
          <w:color w:val="000000"/>
        </w:rPr>
        <w:t>prot</w:t>
      </w:r>
      <w:proofErr w:type="spellEnd"/>
      <w:r w:rsidR="009D5433">
        <w:rPr>
          <w:color w:val="000000"/>
        </w:rPr>
        <w:t xml:space="preserve">. n. </w:t>
      </w:r>
      <w:r w:rsidR="009D5433" w:rsidRPr="008A1B50">
        <w:rPr>
          <w:rFonts w:asciiTheme="minorHAnsi" w:hAnsiTheme="minorHAnsi" w:cstheme="minorHAnsi"/>
          <w:bCs/>
        </w:rPr>
        <w:t>6291/U/</w:t>
      </w:r>
      <w:proofErr w:type="spellStart"/>
      <w:r w:rsidR="009D5433" w:rsidRPr="008A1B50">
        <w:rPr>
          <w:rFonts w:asciiTheme="minorHAnsi" w:hAnsiTheme="minorHAnsi" w:cstheme="minorHAnsi"/>
          <w:bCs/>
        </w:rPr>
        <w:t>VI</w:t>
      </w:r>
      <w:proofErr w:type="spellEnd"/>
      <w:r w:rsidR="009D5433" w:rsidRPr="008A1B50">
        <w:rPr>
          <w:rFonts w:asciiTheme="minorHAnsi" w:hAnsiTheme="minorHAnsi" w:cstheme="minorHAnsi"/>
          <w:bCs/>
        </w:rPr>
        <w:t>.2 del 03/05/2024</w:t>
      </w:r>
      <w:r w:rsidR="009B684D">
        <w:rPr>
          <w:color w:val="000000"/>
        </w:rPr>
        <w:t xml:space="preserve">, a valere </w:t>
      </w:r>
      <w:r w:rsidR="009B684D" w:rsidRPr="009B684D">
        <w:rPr>
          <w:color w:val="000000"/>
        </w:rPr>
        <w:t>sul PNRR – Formazione del personale scolastico per la transizione digitale nelle scuole statali (D.M. 66/2023) Linea di investimento M4C1I2.1 – Didattica digitale integrata e formazione sulla transizione digitale del personale scolastico</w:t>
      </w:r>
    </w:p>
    <w:p w:rsidR="009B684D" w:rsidRPr="009B684D" w:rsidRDefault="009B684D" w:rsidP="009B684D">
      <w:pPr>
        <w:pStyle w:val="Paragrafoelenco"/>
        <w:spacing w:before="120" w:after="0"/>
        <w:ind w:left="284"/>
        <w:jc w:val="both"/>
        <w:rPr>
          <w:color w:val="000000"/>
        </w:rPr>
      </w:pPr>
    </w:p>
    <w:p w:rsidR="009B684D" w:rsidRPr="00E113C3" w:rsidRDefault="00D260A3" w:rsidP="009B684D">
      <w:pPr>
        <w:autoSpaceDE w:val="0"/>
        <w:autoSpaceDN w:val="0"/>
        <w:adjustRightInd w:val="0"/>
        <w:spacing w:after="120"/>
        <w:jc w:val="center"/>
        <w:rPr>
          <w:rFonts w:ascii="Times New Roman" w:hAnsi="Times New Roman" w:cs="Times New Roman"/>
          <w:b/>
          <w:color w:val="212529"/>
          <w:sz w:val="24"/>
          <w:szCs w:val="24"/>
        </w:rPr>
      </w:pPr>
      <w:r w:rsidRPr="00AA4195">
        <w:rPr>
          <w:rFonts w:asciiTheme="minorHAnsi" w:hAnsiTheme="minorHAnsi" w:cstheme="minorHAnsi"/>
          <w:b/>
        </w:rPr>
        <w:t xml:space="preserve">TITOLO PROGETTO: </w:t>
      </w:r>
      <w:r w:rsidR="009B684D" w:rsidRPr="00E113C3">
        <w:rPr>
          <w:rFonts w:ascii="Times New Roman" w:hAnsi="Times New Roman" w:cs="Times New Roman"/>
          <w:b/>
          <w:smallCaps/>
          <w:color w:val="212529"/>
          <w:sz w:val="24"/>
          <w:szCs w:val="24"/>
        </w:rPr>
        <w:t>Verso il futuro, al passo coi tempi</w:t>
      </w:r>
    </w:p>
    <w:p w:rsidR="009B684D" w:rsidRPr="009B684D" w:rsidRDefault="009B684D" w:rsidP="009B684D">
      <w:pPr>
        <w:pStyle w:val="Corpodeltesto"/>
        <w:spacing w:after="120" w:line="276" w:lineRule="auto"/>
        <w:ind w:right="147"/>
        <w:jc w:val="center"/>
        <w:rPr>
          <w:rFonts w:ascii="Times New Roman" w:eastAsia="Calibri" w:hAnsi="Times New Roman" w:cs="Times New Roman"/>
          <w:b/>
          <w:smallCaps/>
          <w:color w:val="212529"/>
          <w:sz w:val="24"/>
          <w:szCs w:val="24"/>
          <w:lang w:eastAsia="it-IT"/>
        </w:rPr>
      </w:pPr>
      <w:r w:rsidRPr="009B684D">
        <w:rPr>
          <w:rFonts w:ascii="Times New Roman" w:eastAsia="Calibri" w:hAnsi="Times New Roman" w:cs="Times New Roman"/>
          <w:b/>
          <w:smallCaps/>
          <w:color w:val="212529"/>
          <w:sz w:val="24"/>
          <w:szCs w:val="24"/>
          <w:lang w:eastAsia="it-IT"/>
        </w:rPr>
        <w:t xml:space="preserve">M4C1I2.1-2023-1222 </w:t>
      </w:r>
    </w:p>
    <w:p w:rsidR="009B684D" w:rsidRPr="009B684D" w:rsidRDefault="009B684D" w:rsidP="009B684D">
      <w:pPr>
        <w:pStyle w:val="Corpodeltesto"/>
        <w:spacing w:after="120" w:line="276" w:lineRule="auto"/>
        <w:ind w:right="147"/>
        <w:jc w:val="center"/>
        <w:rPr>
          <w:rFonts w:ascii="Times New Roman" w:eastAsia="Calibri" w:hAnsi="Times New Roman" w:cs="Times New Roman"/>
          <w:b/>
          <w:smallCaps/>
          <w:color w:val="212529"/>
          <w:sz w:val="24"/>
          <w:szCs w:val="24"/>
          <w:lang w:eastAsia="it-IT"/>
        </w:rPr>
      </w:pPr>
      <w:proofErr w:type="spellStart"/>
      <w:r w:rsidRPr="009B684D">
        <w:rPr>
          <w:rFonts w:ascii="Times New Roman" w:eastAsia="Calibri" w:hAnsi="Times New Roman" w:cs="Times New Roman"/>
          <w:b/>
          <w:smallCaps/>
          <w:color w:val="212529"/>
          <w:sz w:val="24"/>
          <w:szCs w:val="24"/>
          <w:lang w:eastAsia="it-IT"/>
        </w:rPr>
        <w:t>C.U.P.</w:t>
      </w:r>
      <w:proofErr w:type="spellEnd"/>
      <w:r w:rsidRPr="009B684D">
        <w:rPr>
          <w:rFonts w:ascii="Times New Roman" w:eastAsia="Calibri" w:hAnsi="Times New Roman" w:cs="Times New Roman"/>
          <w:b/>
          <w:smallCaps/>
          <w:color w:val="212529"/>
          <w:sz w:val="24"/>
          <w:szCs w:val="24"/>
          <w:lang w:eastAsia="it-IT"/>
        </w:rPr>
        <w:t xml:space="preserve"> D84D23006110006</w:t>
      </w:r>
    </w:p>
    <w:p w:rsidR="00AA4195" w:rsidRPr="00E14CAD" w:rsidRDefault="00AA4195" w:rsidP="009B684D">
      <w:pPr>
        <w:pStyle w:val="Corpodeltesto"/>
        <w:spacing w:before="120" w:after="120" w:line="276" w:lineRule="auto"/>
        <w:ind w:right="147"/>
        <w:rPr>
          <w:rFonts w:asciiTheme="minorHAnsi" w:hAnsiTheme="minorHAnsi" w:cstheme="minorHAnsi"/>
          <w:b/>
          <w:bCs/>
          <w:i/>
          <w:iCs/>
          <w:sz w:val="22"/>
          <w:szCs w:val="22"/>
        </w:rPr>
      </w:pPr>
    </w:p>
    <w:p w:rsidR="0034610D" w:rsidRPr="00AA4195" w:rsidRDefault="00D260A3" w:rsidP="00C63DEE">
      <w:pPr>
        <w:spacing w:before="120" w:after="120"/>
        <w:jc w:val="both"/>
        <w:rPr>
          <w:rFonts w:asciiTheme="minorHAnsi" w:hAnsiTheme="minorHAnsi" w:cstheme="minorHAnsi"/>
          <w:b/>
        </w:rPr>
      </w:pPr>
      <w:r w:rsidRPr="00AA4195">
        <w:rPr>
          <w:rFonts w:asciiTheme="minorHAnsi" w:hAnsiTheme="minorHAnsi" w:cstheme="minorHAnsi"/>
          <w:b/>
        </w:rPr>
        <w:t xml:space="preserve">VISTA </w:t>
      </w:r>
      <w:r w:rsidRPr="00AA4195">
        <w:rPr>
          <w:rFonts w:asciiTheme="minorHAnsi" w:hAnsiTheme="minorHAnsi" w:cstheme="minorHAnsi"/>
        </w:rPr>
        <w:t>la legge 7 agosto 1990, n. 241, recante «</w:t>
      </w:r>
      <w:r w:rsidRPr="00AA4195">
        <w:rPr>
          <w:rFonts w:asciiTheme="minorHAnsi" w:hAnsiTheme="minorHAnsi" w:cstheme="minorHAnsi"/>
          <w:i/>
        </w:rPr>
        <w:t>Nuove norme in materia di procedimento amministrativo e di diritto di accesso ai documenti amministrativi</w:t>
      </w:r>
      <w:r w:rsidRPr="00AA4195">
        <w:rPr>
          <w:rFonts w:asciiTheme="minorHAnsi" w:hAnsiTheme="minorHAnsi" w:cstheme="minorHAnsi"/>
        </w:rPr>
        <w:t>»;</w:t>
      </w:r>
    </w:p>
    <w:p w:rsidR="0034610D" w:rsidRPr="00AA4195" w:rsidRDefault="00D260A3" w:rsidP="00C63DEE">
      <w:pPr>
        <w:tabs>
          <w:tab w:val="center" w:pos="1134"/>
        </w:tabs>
        <w:spacing w:before="120" w:after="120"/>
        <w:jc w:val="both"/>
        <w:rPr>
          <w:rFonts w:asciiTheme="minorHAnsi" w:hAnsiTheme="minorHAnsi" w:cstheme="minorHAnsi"/>
          <w:b/>
        </w:rPr>
      </w:pPr>
      <w:r w:rsidRPr="00AA4195">
        <w:rPr>
          <w:rFonts w:asciiTheme="minorHAnsi" w:hAnsiTheme="minorHAnsi" w:cstheme="minorHAnsi"/>
          <w:b/>
        </w:rPr>
        <w:t>VISTI</w:t>
      </w:r>
      <w:r w:rsidRPr="00AA4195">
        <w:rPr>
          <w:rFonts w:asciiTheme="minorHAnsi" w:hAnsiTheme="minorHAnsi" w:cstheme="minorHAnsi"/>
        </w:rPr>
        <w:t xml:space="preserve"> in particolare, gli articoli 5 e 6-</w:t>
      </w:r>
      <w:r w:rsidRPr="00AA4195">
        <w:rPr>
          <w:rFonts w:asciiTheme="minorHAnsi" w:hAnsiTheme="minorHAnsi" w:cstheme="minorHAnsi"/>
          <w:i/>
        </w:rPr>
        <w:t xml:space="preserve">bis </w:t>
      </w:r>
      <w:r w:rsidRPr="00AA4195">
        <w:rPr>
          <w:rFonts w:asciiTheme="minorHAnsi" w:hAnsiTheme="minorHAnsi" w:cstheme="minorHAnsi"/>
        </w:rPr>
        <w:t>della predetta legge;</w:t>
      </w:r>
    </w:p>
    <w:p w:rsidR="0034610D" w:rsidRPr="00AA4195" w:rsidRDefault="00D260A3" w:rsidP="00C63DEE">
      <w:pPr>
        <w:tabs>
          <w:tab w:val="center" w:pos="1134"/>
        </w:tabs>
        <w:spacing w:before="120" w:after="120"/>
        <w:jc w:val="both"/>
        <w:rPr>
          <w:rFonts w:asciiTheme="minorHAnsi" w:hAnsiTheme="minorHAnsi" w:cstheme="minorHAnsi"/>
          <w:b/>
        </w:rPr>
      </w:pPr>
      <w:bookmarkStart w:id="1" w:name="_heading=h.30j0zll" w:colFirst="0" w:colLast="0"/>
      <w:bookmarkEnd w:id="1"/>
      <w:r w:rsidRPr="00AA4195">
        <w:rPr>
          <w:rFonts w:asciiTheme="minorHAnsi" w:hAnsiTheme="minorHAnsi" w:cstheme="minorHAnsi"/>
          <w:b/>
        </w:rPr>
        <w:t xml:space="preserve">VISTO </w:t>
      </w:r>
      <w:r w:rsidRPr="00AA4195">
        <w:rPr>
          <w:rFonts w:asciiTheme="minorHAnsi" w:hAnsiTheme="minorHAnsi" w:cstheme="minorHAnsi"/>
        </w:rPr>
        <w:t>il decreto legislativo 30 marzo 2001, n. 165, recante «</w:t>
      </w:r>
      <w:r w:rsidRPr="00AA4195">
        <w:rPr>
          <w:rFonts w:asciiTheme="minorHAnsi" w:hAnsiTheme="minorHAnsi" w:cstheme="minorHAnsi"/>
          <w:i/>
        </w:rPr>
        <w:t>Norme generali sull’ordinamento del lavoro alle dipendenze delle amministrazioni pubbliche</w:t>
      </w:r>
      <w:r w:rsidRPr="00AA4195">
        <w:rPr>
          <w:rFonts w:asciiTheme="minorHAnsi" w:hAnsiTheme="minorHAnsi" w:cstheme="minorHAnsi"/>
        </w:rPr>
        <w:t>»;</w:t>
      </w:r>
    </w:p>
    <w:p w:rsidR="0034610D" w:rsidRPr="00AA4195" w:rsidRDefault="00D260A3" w:rsidP="00C63DEE">
      <w:pPr>
        <w:tabs>
          <w:tab w:val="center" w:pos="1134"/>
        </w:tabs>
        <w:spacing w:before="120" w:after="120"/>
        <w:jc w:val="both"/>
        <w:rPr>
          <w:rFonts w:asciiTheme="minorHAnsi" w:hAnsiTheme="minorHAnsi" w:cstheme="minorHAnsi"/>
          <w:b/>
        </w:rPr>
      </w:pPr>
      <w:r w:rsidRPr="00AA4195">
        <w:rPr>
          <w:rFonts w:asciiTheme="minorHAnsi" w:hAnsiTheme="minorHAnsi" w:cstheme="minorHAnsi"/>
          <w:b/>
        </w:rPr>
        <w:t xml:space="preserve">VISTO </w:t>
      </w:r>
      <w:r w:rsidRPr="00AA4195">
        <w:rPr>
          <w:rFonts w:asciiTheme="minorHAnsi" w:hAnsiTheme="minorHAnsi" w:cstheme="minorHAnsi"/>
        </w:rPr>
        <w:t>il decreto legislativo 8 aprile 2013, n. 39, recante «</w:t>
      </w:r>
      <w:r w:rsidRPr="00AA4195">
        <w:rPr>
          <w:rFonts w:asciiTheme="minorHAnsi" w:hAnsiTheme="minorHAnsi" w:cstheme="minorHAnsi"/>
          <w:i/>
        </w:rPr>
        <w:t xml:space="preserve">Disposizioni in materia di </w:t>
      </w:r>
      <w:proofErr w:type="spellStart"/>
      <w:r w:rsidRPr="00AA4195">
        <w:rPr>
          <w:rFonts w:asciiTheme="minorHAnsi" w:hAnsiTheme="minorHAnsi" w:cstheme="minorHAnsi"/>
          <w:i/>
        </w:rPr>
        <w:t>inconferibilità</w:t>
      </w:r>
      <w:proofErr w:type="spellEnd"/>
      <w:r w:rsidRPr="00AA4195">
        <w:rPr>
          <w:rFonts w:asciiTheme="minorHAnsi" w:hAnsiTheme="minorHAnsi" w:cstheme="minorHAnsi"/>
          <w:i/>
        </w:rPr>
        <w:t xml:space="preserve"> e incompatibilità di incarichi presso le pubbliche amministrazioni e presso gli enti privati in controllo pubblico, a norma dell'articolo 1, commi 49 e 50, della legge 6 novembre 2012, n. 190</w:t>
      </w:r>
      <w:r w:rsidRPr="00AA4195">
        <w:rPr>
          <w:rFonts w:asciiTheme="minorHAnsi" w:hAnsiTheme="minorHAnsi" w:cstheme="minorHAnsi"/>
        </w:rPr>
        <w:t>»;</w:t>
      </w:r>
    </w:p>
    <w:p w:rsidR="0034610D" w:rsidRPr="00AA4195" w:rsidRDefault="00D260A3" w:rsidP="00C63DEE">
      <w:pPr>
        <w:tabs>
          <w:tab w:val="center" w:pos="1134"/>
        </w:tabs>
        <w:spacing w:before="120" w:after="120"/>
        <w:jc w:val="both"/>
        <w:rPr>
          <w:rFonts w:asciiTheme="minorHAnsi" w:hAnsiTheme="minorHAnsi" w:cstheme="minorHAnsi"/>
          <w:b/>
        </w:rPr>
      </w:pPr>
      <w:r w:rsidRPr="00AA4195">
        <w:rPr>
          <w:rFonts w:asciiTheme="minorHAnsi" w:hAnsiTheme="minorHAnsi" w:cstheme="minorHAnsi"/>
          <w:b/>
        </w:rPr>
        <w:t>VISTO</w:t>
      </w:r>
      <w:r w:rsidRPr="00AA4195">
        <w:rPr>
          <w:rFonts w:asciiTheme="minorHAnsi" w:hAnsiTheme="minorHAnsi" w:cstheme="minorHAnsi"/>
        </w:rPr>
        <w:t xml:space="preserve"> il Codice di comportamento dei dipendenti del Ministero dell’istruzione, adottato con D.M. del 26 aprile 2022, n. 105;</w:t>
      </w:r>
    </w:p>
    <w:p w:rsidR="0034610D" w:rsidRDefault="00D260A3" w:rsidP="00C63DEE">
      <w:pPr>
        <w:tabs>
          <w:tab w:val="center" w:pos="1134"/>
        </w:tabs>
        <w:spacing w:before="120" w:after="120"/>
        <w:jc w:val="both"/>
      </w:pPr>
      <w:r>
        <w:rPr>
          <w:b/>
        </w:rPr>
        <w:t>VISTA</w:t>
      </w:r>
      <w:r>
        <w:t xml:space="preserve"> la legge 6 novembre 2012, n. 190, recante «</w:t>
      </w:r>
      <w:r>
        <w:rPr>
          <w:i/>
        </w:rPr>
        <w:t>Disposizioni per la prevenzione e la repressione della corruzione e dell’illegalità nella pubblica amministrazione</w:t>
      </w:r>
      <w:r>
        <w:t>»;</w:t>
      </w:r>
    </w:p>
    <w:p w:rsidR="0034610D" w:rsidRPr="00AA4195" w:rsidRDefault="00D260A3">
      <w:pPr>
        <w:spacing w:before="120" w:after="120"/>
        <w:jc w:val="center"/>
        <w:rPr>
          <w:rFonts w:asciiTheme="minorHAnsi" w:hAnsiTheme="minorHAnsi" w:cstheme="minorHAnsi"/>
          <w:b/>
        </w:rPr>
      </w:pPr>
      <w:r w:rsidRPr="00AA4195">
        <w:rPr>
          <w:rFonts w:asciiTheme="minorHAnsi" w:hAnsiTheme="minorHAnsi" w:cstheme="minorHAnsi"/>
          <w:b/>
        </w:rPr>
        <w:t>DICHIARA</w:t>
      </w:r>
    </w:p>
    <w:p w:rsidR="0034610D" w:rsidRPr="00AA4195" w:rsidRDefault="00D260A3" w:rsidP="00C63DEE">
      <w:pPr>
        <w:spacing w:before="120" w:after="120"/>
        <w:jc w:val="both"/>
        <w:rPr>
          <w:rFonts w:asciiTheme="minorHAnsi" w:hAnsiTheme="minorHAnsi" w:cstheme="minorHAnsi"/>
          <w:b/>
        </w:rPr>
      </w:pPr>
      <w:r w:rsidRPr="00AA4195">
        <w:rPr>
          <w:rFonts w:asciiTheme="minorHAnsi" w:hAnsiTheme="minorHAnsi"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AA4195">
        <w:rPr>
          <w:rFonts w:asciiTheme="minorHAnsi" w:hAnsiTheme="minorHAnsi" w:cstheme="minorHAnsi"/>
          <w:b/>
        </w:rPr>
        <w:t>d.P.R.</w:t>
      </w:r>
      <w:proofErr w:type="spellEnd"/>
      <w:r w:rsidRPr="00AA4195">
        <w:rPr>
          <w:rFonts w:asciiTheme="minorHAnsi" w:hAnsiTheme="minorHAnsi" w:cstheme="minorHAnsi"/>
          <w:b/>
        </w:rPr>
        <w:t xml:space="preserve"> n. 445 del 28 dicembre 2000 e </w:t>
      </w:r>
      <w:r w:rsidRPr="00AA4195">
        <w:rPr>
          <w:rFonts w:asciiTheme="minorHAnsi" w:hAnsiTheme="minorHAnsi" w:cstheme="minorHAnsi"/>
          <w:b/>
        </w:rPr>
        <w:lastRenderedPageBreak/>
        <w:t xml:space="preserve">l’applicazione di ogni altra sanzione prevista dalla legge, nella predetta qualità, ai sensi e per gli effetti di cui agli artt. 46 e 47 del </w:t>
      </w:r>
      <w:proofErr w:type="spellStart"/>
      <w:r w:rsidRPr="00AA4195">
        <w:rPr>
          <w:rFonts w:asciiTheme="minorHAnsi" w:hAnsiTheme="minorHAnsi" w:cstheme="minorHAnsi"/>
          <w:b/>
        </w:rPr>
        <w:t>d.P.R.</w:t>
      </w:r>
      <w:proofErr w:type="spellEnd"/>
      <w:r w:rsidRPr="00AA4195">
        <w:rPr>
          <w:rFonts w:asciiTheme="minorHAnsi" w:hAnsiTheme="minorHAnsi" w:cstheme="minorHAnsi"/>
          <w:b/>
        </w:rPr>
        <w:t xml:space="preserve"> n. 445 del 28 dicembre 2000:</w:t>
      </w:r>
    </w:p>
    <w:p w:rsidR="0034610D" w:rsidRPr="00C63DEE" w:rsidRDefault="00C63DEE" w:rsidP="00C63DEE">
      <w:pPr>
        <w:pStyle w:val="Paragrafoelenco"/>
        <w:numPr>
          <w:ilvl w:val="0"/>
          <w:numId w:val="4"/>
        </w:numPr>
        <w:pBdr>
          <w:top w:val="nil"/>
          <w:left w:val="nil"/>
          <w:bottom w:val="nil"/>
          <w:right w:val="nil"/>
          <w:between w:val="nil"/>
        </w:pBdr>
        <w:spacing w:before="120" w:after="120"/>
        <w:ind w:left="714" w:hanging="357"/>
        <w:jc w:val="both"/>
        <w:rPr>
          <w:color w:val="000000"/>
        </w:rPr>
      </w:pPr>
      <w:r w:rsidRPr="00C63DEE">
        <w:rPr>
          <w:color w:val="000000"/>
        </w:rPr>
        <w:t xml:space="preserve">di </w:t>
      </w:r>
      <w:r w:rsidR="00D260A3" w:rsidRPr="00C63DEE">
        <w:rPr>
          <w:color w:val="000000"/>
        </w:rPr>
        <w:t>non trovarsi in situazione di incompatibilità, ai sensi di quanto previsto dal d.lgs. n. 39/2013 e dall’art. 53, del d.lgs. n. 165/2001;</w:t>
      </w:r>
    </w:p>
    <w:p w:rsidR="00C63DEE" w:rsidRPr="00C63DEE" w:rsidRDefault="00D260A3" w:rsidP="00C63DEE">
      <w:pPr>
        <w:pStyle w:val="Paragrafoelenco"/>
        <w:numPr>
          <w:ilvl w:val="0"/>
          <w:numId w:val="4"/>
        </w:numPr>
        <w:pBdr>
          <w:top w:val="nil"/>
          <w:left w:val="nil"/>
          <w:bottom w:val="nil"/>
          <w:right w:val="nil"/>
          <w:between w:val="nil"/>
        </w:pBdr>
        <w:spacing w:before="120" w:after="120"/>
        <w:jc w:val="both"/>
        <w:rPr>
          <w:color w:val="000000"/>
        </w:rPr>
      </w:pPr>
      <w:r w:rsidRPr="00C63DEE">
        <w:rPr>
          <w:color w:val="000000"/>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34610D" w:rsidRPr="00C63DEE" w:rsidRDefault="00D260A3" w:rsidP="00C63DEE">
      <w:pPr>
        <w:pStyle w:val="Paragrafoelenco"/>
        <w:numPr>
          <w:ilvl w:val="0"/>
          <w:numId w:val="4"/>
        </w:numPr>
        <w:pBdr>
          <w:top w:val="nil"/>
          <w:left w:val="nil"/>
          <w:bottom w:val="nil"/>
          <w:right w:val="nil"/>
          <w:between w:val="nil"/>
        </w:pBdr>
        <w:spacing w:before="120" w:after="120"/>
        <w:ind w:left="714" w:hanging="357"/>
        <w:jc w:val="both"/>
        <w:rPr>
          <w:color w:val="000000"/>
        </w:rPr>
      </w:pPr>
      <w:r w:rsidRPr="00C63DEE">
        <w:rPr>
          <w:color w:val="000000"/>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6-bis della legge n. 241/1990. In particolare, che l’assunzione dell’incarico di Responsabile del procedimento:</w:t>
      </w:r>
    </w:p>
    <w:p w:rsidR="0034610D" w:rsidRDefault="00D260A3" w:rsidP="00C63DEE">
      <w:pPr>
        <w:numPr>
          <w:ilvl w:val="0"/>
          <w:numId w:val="5"/>
        </w:numPr>
        <w:pBdr>
          <w:top w:val="nil"/>
          <w:left w:val="nil"/>
          <w:bottom w:val="nil"/>
          <w:right w:val="nil"/>
          <w:between w:val="nil"/>
        </w:pBdr>
        <w:spacing w:before="120" w:after="120"/>
        <w:ind w:left="714" w:hanging="357"/>
        <w:jc w:val="both"/>
        <w:rPr>
          <w:color w:val="000000"/>
        </w:rPr>
      </w:pPr>
      <w:r>
        <w:rPr>
          <w:color w:val="000000"/>
        </w:rPr>
        <w:t>non coinvolge interessi propri;</w:t>
      </w:r>
    </w:p>
    <w:p w:rsidR="0034610D" w:rsidRDefault="00D260A3" w:rsidP="00C63DEE">
      <w:pPr>
        <w:numPr>
          <w:ilvl w:val="0"/>
          <w:numId w:val="5"/>
        </w:numPr>
        <w:pBdr>
          <w:top w:val="nil"/>
          <w:left w:val="nil"/>
          <w:bottom w:val="nil"/>
          <w:right w:val="nil"/>
          <w:between w:val="nil"/>
        </w:pBdr>
        <w:spacing w:before="120" w:after="120"/>
        <w:jc w:val="both"/>
        <w:rPr>
          <w:color w:val="000000"/>
        </w:rPr>
      </w:pPr>
      <w:r>
        <w:rPr>
          <w:color w:val="000000"/>
        </w:rPr>
        <w:t>non coinvolge interessi di parenti, affini entro il secondo grado, del coniuge o di conviventi, oppure di persone con le quali abbia rapporti di frequentazione abituale;</w:t>
      </w:r>
    </w:p>
    <w:p w:rsidR="0034610D" w:rsidRDefault="00D260A3" w:rsidP="00C63DEE">
      <w:pPr>
        <w:numPr>
          <w:ilvl w:val="0"/>
          <w:numId w:val="5"/>
        </w:numPr>
        <w:pBdr>
          <w:top w:val="nil"/>
          <w:left w:val="nil"/>
          <w:bottom w:val="nil"/>
          <w:right w:val="nil"/>
          <w:between w:val="nil"/>
        </w:pBdr>
        <w:spacing w:before="120" w:after="120"/>
        <w:jc w:val="both"/>
        <w:rPr>
          <w:color w:val="000000"/>
        </w:rPr>
      </w:pPr>
      <w:r>
        <w:rPr>
          <w:color w:val="000000"/>
        </w:rPr>
        <w:t>non coi</w:t>
      </w:r>
      <w:r w:rsidR="00C63DEE">
        <w:rPr>
          <w:color w:val="000000"/>
        </w:rPr>
        <w:t xml:space="preserve">nvolge interessi di soggetti o </w:t>
      </w:r>
      <w:r>
        <w:rPr>
          <w:color w:val="000000"/>
        </w:rPr>
        <w:t>organizzazioni con cui egli o il coniuge abbia causa pendente o grave inimicizia o rapporti di credito o debito significativi;</w:t>
      </w:r>
    </w:p>
    <w:p w:rsidR="0034610D" w:rsidRDefault="00D260A3" w:rsidP="00C63DEE">
      <w:pPr>
        <w:numPr>
          <w:ilvl w:val="0"/>
          <w:numId w:val="5"/>
        </w:numPr>
        <w:pBdr>
          <w:top w:val="nil"/>
          <w:left w:val="nil"/>
          <w:bottom w:val="nil"/>
          <w:right w:val="nil"/>
          <w:between w:val="nil"/>
        </w:pBdr>
        <w:spacing w:before="120" w:after="120"/>
        <w:jc w:val="both"/>
        <w:rPr>
          <w:color w:val="000000"/>
        </w:rPr>
      </w:pPr>
      <w:r>
        <w:rPr>
          <w:color w:val="000000"/>
        </w:rPr>
        <w:t>non co</w:t>
      </w:r>
      <w:r w:rsidR="00C63DEE">
        <w:rPr>
          <w:color w:val="000000"/>
        </w:rPr>
        <w:t>involge interessi di soggetti o</w:t>
      </w:r>
      <w:r>
        <w:rPr>
          <w:color w:val="000000"/>
        </w:rPr>
        <w:t xml:space="preserve"> organizzazioni di cui sia tutore, curatore, procuratore o agente, titolare effettivo, ovvero di enti, associazioni anche non riconosciute, comitati, società o stabilimenti di cui sia amministratore o gerente o dirigente;</w:t>
      </w:r>
    </w:p>
    <w:p w:rsidR="00C63DEE" w:rsidRDefault="00D260A3" w:rsidP="00C63DEE">
      <w:pPr>
        <w:pStyle w:val="Paragrafoelenco"/>
        <w:numPr>
          <w:ilvl w:val="0"/>
          <w:numId w:val="6"/>
        </w:numPr>
        <w:pBdr>
          <w:top w:val="nil"/>
          <w:left w:val="nil"/>
          <w:bottom w:val="nil"/>
          <w:right w:val="nil"/>
          <w:between w:val="nil"/>
        </w:pBdr>
        <w:spacing w:before="120" w:after="120"/>
        <w:jc w:val="both"/>
        <w:rPr>
          <w:color w:val="000000"/>
        </w:rPr>
      </w:pPr>
      <w:r w:rsidRPr="00C63DEE">
        <w:rPr>
          <w:color w:val="000000"/>
        </w:rPr>
        <w:t>che non sussistono diverse ragioni di opportunità che si frappongano al conferimento dell’incarico in questione;</w:t>
      </w:r>
    </w:p>
    <w:p w:rsidR="00C63DEE" w:rsidRDefault="00D260A3" w:rsidP="00C63DEE">
      <w:pPr>
        <w:pStyle w:val="Paragrafoelenco"/>
        <w:numPr>
          <w:ilvl w:val="0"/>
          <w:numId w:val="6"/>
        </w:numPr>
        <w:pBdr>
          <w:top w:val="nil"/>
          <w:left w:val="nil"/>
          <w:bottom w:val="nil"/>
          <w:right w:val="nil"/>
          <w:between w:val="nil"/>
        </w:pBdr>
        <w:spacing w:before="120" w:after="120"/>
        <w:jc w:val="both"/>
        <w:rPr>
          <w:color w:val="000000"/>
        </w:rPr>
      </w:pPr>
      <w:r w:rsidRPr="00C63DEE">
        <w:rPr>
          <w:color w:val="000000"/>
        </w:rPr>
        <w:t>di aver preso piena cognizione del D.M. 26 aprile 2022, n. 105, recante il Codice di Comportamento dei dipendenti del Ministero dell’istruzione e del merito;</w:t>
      </w:r>
    </w:p>
    <w:p w:rsidR="00C63DEE" w:rsidRDefault="00D260A3" w:rsidP="00C63DEE">
      <w:pPr>
        <w:pStyle w:val="Paragrafoelenco"/>
        <w:numPr>
          <w:ilvl w:val="0"/>
          <w:numId w:val="6"/>
        </w:numPr>
        <w:pBdr>
          <w:top w:val="nil"/>
          <w:left w:val="nil"/>
          <w:bottom w:val="nil"/>
          <w:right w:val="nil"/>
          <w:between w:val="nil"/>
        </w:pBdr>
        <w:spacing w:before="120" w:after="120"/>
        <w:jc w:val="both"/>
        <w:rPr>
          <w:color w:val="000000"/>
        </w:rPr>
      </w:pPr>
      <w:r w:rsidRPr="00C63DEE">
        <w:rPr>
          <w:color w:val="000000"/>
        </w:rPr>
        <w:t>di impegnarsi a comunicare tempestivamente all’Istituzione scolastica eventuali variazioni che dovessero intervenire nel corso dello svolgimento dell’incarico;</w:t>
      </w:r>
    </w:p>
    <w:p w:rsidR="00C63DEE" w:rsidRDefault="00D260A3" w:rsidP="00C63DEE">
      <w:pPr>
        <w:pStyle w:val="Paragrafoelenco"/>
        <w:numPr>
          <w:ilvl w:val="0"/>
          <w:numId w:val="6"/>
        </w:numPr>
        <w:pBdr>
          <w:top w:val="nil"/>
          <w:left w:val="nil"/>
          <w:bottom w:val="nil"/>
          <w:right w:val="nil"/>
          <w:between w:val="nil"/>
        </w:pBdr>
        <w:spacing w:before="120" w:after="120"/>
        <w:ind w:left="714" w:hanging="357"/>
        <w:jc w:val="both"/>
        <w:rPr>
          <w:color w:val="000000"/>
        </w:rPr>
      </w:pPr>
      <w:r w:rsidRPr="00C63DEE">
        <w:rPr>
          <w:color w:val="000000"/>
        </w:rPr>
        <w:t>di impegnarsi altresì a comunicare all’Istituzione scolastica qualsiasi altra circostanza sopravvenuta di carattere ostativo rispetto all’espletamento dell’incarico;</w:t>
      </w:r>
    </w:p>
    <w:p w:rsidR="0034610D" w:rsidRPr="00C63DEE" w:rsidRDefault="00C63DEE" w:rsidP="00C63DEE">
      <w:pPr>
        <w:pStyle w:val="Paragrafoelenco"/>
        <w:numPr>
          <w:ilvl w:val="0"/>
          <w:numId w:val="6"/>
        </w:numPr>
        <w:pBdr>
          <w:top w:val="nil"/>
          <w:left w:val="nil"/>
          <w:bottom w:val="nil"/>
          <w:right w:val="nil"/>
          <w:between w:val="nil"/>
        </w:pBdr>
        <w:spacing w:before="120" w:after="120"/>
        <w:ind w:left="714" w:hanging="357"/>
        <w:jc w:val="both"/>
        <w:rPr>
          <w:color w:val="000000"/>
        </w:rPr>
      </w:pPr>
      <w:r w:rsidRPr="00C63DEE">
        <w:rPr>
          <w:color w:val="000000"/>
        </w:rPr>
        <w:t>d</w:t>
      </w:r>
      <w:r w:rsidR="00D260A3" w:rsidRPr="00C63DEE">
        <w:rPr>
          <w:color w:val="000000"/>
        </w:rPr>
        <w:t xml:space="preserve">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Pr>
          <w:color w:val="000000"/>
        </w:rPr>
        <w:t>e fornisce il relativo consenso.</w:t>
      </w:r>
    </w:p>
    <w:p w:rsidR="0034610D" w:rsidRDefault="00D260A3">
      <w:pPr>
        <w:pBdr>
          <w:top w:val="nil"/>
          <w:left w:val="nil"/>
          <w:bottom w:val="nil"/>
          <w:right w:val="nil"/>
          <w:between w:val="nil"/>
        </w:pBdr>
        <w:spacing w:before="120" w:after="120" w:line="240" w:lineRule="auto"/>
        <w:ind w:left="5760" w:firstLine="720"/>
        <w:jc w:val="right"/>
      </w:pPr>
      <w:bookmarkStart w:id="2" w:name="_heading=h.1fob9te" w:colFirst="0" w:colLast="0"/>
      <w:bookmarkEnd w:id="2"/>
      <w:r>
        <w:rPr>
          <w:color w:val="000000"/>
        </w:rPr>
        <w:t>IL DICHIARANTE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___</w:t>
      </w:r>
      <w:r w:rsidR="00EA4421">
        <w:t>____________________________</w:t>
      </w:r>
    </w:p>
    <w:p w:rsidR="0034610D" w:rsidRDefault="0034610D">
      <w:pPr>
        <w:spacing w:before="120" w:after="120"/>
        <w:jc w:val="both"/>
        <w:rPr>
          <w:i/>
        </w:rPr>
      </w:pPr>
    </w:p>
    <w:p w:rsidR="0034610D" w:rsidRDefault="00D260A3">
      <w:pPr>
        <w:spacing w:before="120" w:after="120"/>
        <w:jc w:val="both"/>
        <w:rPr>
          <w:i/>
        </w:rPr>
      </w:pPr>
      <w:r>
        <w:rPr>
          <w:i/>
        </w:rPr>
        <w:t>Allega copia firmata del documento di identità del sottoscrittore, in corso di validità</w:t>
      </w:r>
    </w:p>
    <w:sectPr w:rsidR="0034610D" w:rsidSect="00AC3549">
      <w:headerReference w:type="even" r:id="rId8"/>
      <w:headerReference w:type="default" r:id="rId9"/>
      <w:footerReference w:type="even" r:id="rId10"/>
      <w:headerReference w:type="first" r:id="rId11"/>
      <w:footerReference w:type="first" r:id="rId12"/>
      <w:pgSz w:w="12240" w:h="15840"/>
      <w:pgMar w:top="1417" w:right="1134" w:bottom="1134" w:left="1134"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4195" w:rsidRDefault="00AA4195">
      <w:pPr>
        <w:spacing w:after="0" w:line="240" w:lineRule="auto"/>
      </w:pPr>
      <w:r>
        <w:separator/>
      </w:r>
    </w:p>
  </w:endnote>
  <w:endnote w:type="continuationSeparator" w:id="1">
    <w:p w:rsidR="00AA4195" w:rsidRDefault="00AA41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Mistral"/>
    <w:charset w:val="00"/>
    <w:family w:val="script"/>
    <w:pitch w:val="variable"/>
    <w:sig w:usb0="00000001"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195" w:rsidRDefault="00AA4195">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195" w:rsidRDefault="00AA4195">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4195" w:rsidRDefault="00AA4195">
      <w:pPr>
        <w:spacing w:after="0" w:line="240" w:lineRule="auto"/>
      </w:pPr>
      <w:r>
        <w:separator/>
      </w:r>
    </w:p>
  </w:footnote>
  <w:footnote w:type="continuationSeparator" w:id="1">
    <w:p w:rsidR="00AA4195" w:rsidRDefault="00AA41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195" w:rsidRDefault="00AA4195">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195" w:rsidRPr="0065643B" w:rsidRDefault="00AA4195">
    <w:pPr>
      <w:tabs>
        <w:tab w:val="center" w:pos="4819"/>
        <w:tab w:val="right" w:pos="9638"/>
      </w:tabs>
      <w:spacing w:after="0"/>
      <w:rPr>
        <w:rFonts w:ascii="Times New Roman" w:eastAsia="Times New Roman" w:hAnsi="Times New Roman" w:cs="Times New Roman"/>
        <w:b/>
        <w:i/>
        <w:color w:val="000000"/>
      </w:rPr>
    </w:pPr>
    <w:r w:rsidRPr="0065643B">
      <w:rPr>
        <w:rFonts w:ascii="Times New Roman" w:eastAsia="Times New Roman" w:hAnsi="Times New Roman" w:cs="Times New Roman"/>
        <w:b/>
        <w:i/>
      </w:rPr>
      <w:t xml:space="preserve">All. C – DICHIARAZIONE </w:t>
    </w:r>
    <w:proofErr w:type="spellStart"/>
    <w:r w:rsidRPr="0065643B">
      <w:rPr>
        <w:rFonts w:ascii="Times New Roman" w:eastAsia="Times New Roman" w:hAnsi="Times New Roman" w:cs="Times New Roman"/>
        <w:b/>
        <w:i/>
      </w:rPr>
      <w:t>DI</w:t>
    </w:r>
    <w:proofErr w:type="spellEnd"/>
    <w:r w:rsidRPr="0065643B">
      <w:rPr>
        <w:rFonts w:ascii="Times New Roman" w:eastAsia="Times New Roman" w:hAnsi="Times New Roman" w:cs="Times New Roman"/>
        <w:b/>
        <w:i/>
      </w:rPr>
      <w:t xml:space="preserve"> INESISTENZA </w:t>
    </w:r>
    <w:proofErr w:type="spellStart"/>
    <w:r w:rsidRPr="0065643B">
      <w:rPr>
        <w:rFonts w:ascii="Times New Roman" w:eastAsia="Times New Roman" w:hAnsi="Times New Roman" w:cs="Times New Roman"/>
        <w:b/>
        <w:i/>
      </w:rPr>
      <w:t>DI</w:t>
    </w:r>
    <w:proofErr w:type="spellEnd"/>
    <w:r w:rsidRPr="0065643B">
      <w:rPr>
        <w:rFonts w:ascii="Times New Roman" w:eastAsia="Times New Roman" w:hAnsi="Times New Roman" w:cs="Times New Roman"/>
        <w:b/>
        <w:i/>
      </w:rPr>
      <w:t xml:space="preserve"> CAUSE </w:t>
    </w:r>
    <w:proofErr w:type="spellStart"/>
    <w:r w:rsidRPr="0065643B">
      <w:rPr>
        <w:rFonts w:ascii="Times New Roman" w:eastAsia="Times New Roman" w:hAnsi="Times New Roman" w:cs="Times New Roman"/>
        <w:b/>
        <w:i/>
      </w:rPr>
      <w:t>DI</w:t>
    </w:r>
    <w:proofErr w:type="spellEnd"/>
    <w:r w:rsidRPr="0065643B">
      <w:rPr>
        <w:rFonts w:ascii="Times New Roman" w:eastAsia="Times New Roman" w:hAnsi="Times New Roman" w:cs="Times New Roman"/>
        <w:b/>
        <w:i/>
      </w:rPr>
      <w:t xml:space="preserve"> INCOMPATIBILITÀ, </w:t>
    </w:r>
    <w:proofErr w:type="spellStart"/>
    <w:r w:rsidRPr="0065643B">
      <w:rPr>
        <w:rFonts w:ascii="Times New Roman" w:eastAsia="Times New Roman" w:hAnsi="Times New Roman" w:cs="Times New Roman"/>
        <w:b/>
        <w:i/>
      </w:rPr>
      <w:t>DI</w:t>
    </w:r>
    <w:proofErr w:type="spellEnd"/>
    <w:r w:rsidRPr="0065643B">
      <w:rPr>
        <w:rFonts w:ascii="Times New Roman" w:eastAsia="Times New Roman" w:hAnsi="Times New Roman" w:cs="Times New Roman"/>
        <w:b/>
        <w:i/>
      </w:rPr>
      <w:t xml:space="preserve"> CONFLITTO </w:t>
    </w:r>
    <w:proofErr w:type="spellStart"/>
    <w:r w:rsidRPr="0065643B">
      <w:rPr>
        <w:rFonts w:ascii="Times New Roman" w:eastAsia="Times New Roman" w:hAnsi="Times New Roman" w:cs="Times New Roman"/>
        <w:b/>
        <w:i/>
      </w:rPr>
      <w:t>DI</w:t>
    </w:r>
    <w:proofErr w:type="spellEnd"/>
    <w:r w:rsidRPr="0065643B">
      <w:rPr>
        <w:rFonts w:ascii="Times New Roman" w:eastAsia="Times New Roman" w:hAnsi="Times New Roman" w:cs="Times New Roman"/>
        <w:b/>
        <w:i/>
      </w:rPr>
      <w:t xml:space="preserve"> INTERESSI</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195" w:rsidRDefault="00AA4195">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456CC"/>
    <w:multiLevelType w:val="multilevel"/>
    <w:tmpl w:val="4208A8D0"/>
    <w:lvl w:ilvl="0">
      <w:start w:val="1"/>
      <w:numFmt w:val="decimal"/>
      <w:lvlText w:val="%1."/>
      <w:lvlJc w:val="right"/>
      <w:pPr>
        <w:ind w:left="70" w:hanging="70"/>
      </w:pPr>
      <w:rPr>
        <w:rFonts w:ascii="Arial" w:eastAsia="Arial" w:hAnsi="Arial" w:cs="Arial"/>
        <w:b/>
      </w:rPr>
    </w:lvl>
    <w:lvl w:ilvl="1">
      <w:start w:val="1"/>
      <w:numFmt w:val="decimal"/>
      <w:lvlText w:val="%1.%2."/>
      <w:lvlJc w:val="right"/>
      <w:pPr>
        <w:ind w:left="1440" w:hanging="360"/>
      </w:pPr>
    </w:lvl>
    <w:lvl w:ilvl="2">
      <w:start w:val="1"/>
      <w:numFmt w:val="decimal"/>
      <w:lvlText w:val="%1.%2.%3."/>
      <w:lvlJc w:val="right"/>
      <w:pPr>
        <w:ind w:left="2160" w:hanging="180"/>
      </w:pPr>
    </w:lvl>
    <w:lvl w:ilvl="3">
      <w:start w:val="1"/>
      <w:numFmt w:val="decimal"/>
      <w:lvlText w:val="%1.%2.%3.%4."/>
      <w:lvlJc w:val="right"/>
      <w:pPr>
        <w:ind w:left="2880" w:hanging="360"/>
      </w:p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1">
    <w:nsid w:val="1E071DFF"/>
    <w:multiLevelType w:val="multilevel"/>
    <w:tmpl w:val="0FBCF2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F202650"/>
    <w:multiLevelType w:val="hybridMultilevel"/>
    <w:tmpl w:val="000E51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E7576CD"/>
    <w:multiLevelType w:val="multilevel"/>
    <w:tmpl w:val="E3BC3A60"/>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64711BF1"/>
    <w:multiLevelType w:val="hybridMultilevel"/>
    <w:tmpl w:val="6A001530"/>
    <w:lvl w:ilvl="0" w:tplc="9E968C20">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B445298"/>
    <w:multiLevelType w:val="hybridMultilevel"/>
    <w:tmpl w:val="0CB84B2E"/>
    <w:lvl w:ilvl="0" w:tplc="9E968C20">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footnotePr>
    <w:footnote w:id="0"/>
    <w:footnote w:id="1"/>
  </w:footnotePr>
  <w:endnotePr>
    <w:endnote w:id="0"/>
    <w:endnote w:id="1"/>
  </w:endnotePr>
  <w:compat/>
  <w:rsids>
    <w:rsidRoot w:val="0034610D"/>
    <w:rsid w:val="0034610D"/>
    <w:rsid w:val="005B1BBE"/>
    <w:rsid w:val="0065643B"/>
    <w:rsid w:val="006F3700"/>
    <w:rsid w:val="007A174B"/>
    <w:rsid w:val="009B684D"/>
    <w:rsid w:val="009D5433"/>
    <w:rsid w:val="00A43F55"/>
    <w:rsid w:val="00AA4195"/>
    <w:rsid w:val="00AC3549"/>
    <w:rsid w:val="00C63DEE"/>
    <w:rsid w:val="00CC1425"/>
    <w:rsid w:val="00CC23C9"/>
    <w:rsid w:val="00D260A3"/>
    <w:rsid w:val="00EA08C6"/>
    <w:rsid w:val="00EA4421"/>
    <w:rsid w:val="00F9051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rsid w:val="00AC3549"/>
    <w:pPr>
      <w:keepNext/>
      <w:keepLines/>
      <w:spacing w:before="360" w:after="80"/>
      <w:outlineLvl w:val="1"/>
    </w:pPr>
    <w:rPr>
      <w:b/>
      <w:sz w:val="36"/>
      <w:szCs w:val="36"/>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rsid w:val="00AC3549"/>
    <w:pPr>
      <w:keepNext/>
      <w:keepLines/>
      <w:spacing w:before="240" w:after="40"/>
      <w:outlineLvl w:val="3"/>
    </w:pPr>
    <w:rPr>
      <w:b/>
      <w:sz w:val="24"/>
      <w:szCs w:val="24"/>
    </w:rPr>
  </w:style>
  <w:style w:type="paragraph" w:styleId="Titolo5">
    <w:name w:val="heading 5"/>
    <w:basedOn w:val="Normale"/>
    <w:next w:val="Normale"/>
    <w:rsid w:val="00AC3549"/>
    <w:pPr>
      <w:keepNext/>
      <w:keepLines/>
      <w:spacing w:before="220" w:after="40"/>
      <w:outlineLvl w:val="4"/>
    </w:pPr>
    <w:rPr>
      <w:b/>
    </w:rPr>
  </w:style>
  <w:style w:type="paragraph" w:styleId="Titolo6">
    <w:name w:val="heading 6"/>
    <w:basedOn w:val="Normale"/>
    <w:next w:val="Normale"/>
    <w:rsid w:val="00AC3549"/>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AC3549"/>
    <w:tblPr>
      <w:tblCellMar>
        <w:top w:w="0" w:type="dxa"/>
        <w:left w:w="0" w:type="dxa"/>
        <w:bottom w:w="0" w:type="dxa"/>
        <w:right w:w="0" w:type="dxa"/>
      </w:tblCellMar>
    </w:tblPr>
  </w:style>
  <w:style w:type="paragraph" w:styleId="Titolo">
    <w:name w:val="Title"/>
    <w:basedOn w:val="Normale"/>
    <w:next w:val="Normale"/>
    <w:rsid w:val="00AC3549"/>
    <w:pPr>
      <w:keepNext/>
      <w:keepLines/>
      <w:spacing w:before="480" w:after="120"/>
    </w:pPr>
    <w:rPr>
      <w:b/>
      <w:sz w:val="72"/>
      <w:szCs w:val="72"/>
    </w:rPr>
  </w:style>
  <w:style w:type="table" w:customStyle="1" w:styleId="TableNormal0">
    <w:name w:val="Table Normal"/>
    <w:rsid w:val="00AC3549"/>
    <w:tblPr>
      <w:tblCellMar>
        <w:top w:w="0" w:type="dxa"/>
        <w:left w:w="0" w:type="dxa"/>
        <w:bottom w:w="0" w:type="dxa"/>
        <w:right w:w="0" w:type="dxa"/>
      </w:tblCellMar>
    </w:tbl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F105B0"/>
    <w:pPr>
      <w:ind w:left="720"/>
      <w:contextualSpacing/>
    </w:pPr>
  </w:style>
  <w:style w:type="table" w:styleId="Grigliatabella">
    <w:name w:val="Table Grid"/>
    <w:basedOn w:val="Tabellanormale"/>
    <w:rsid w:val="004B5841"/>
    <w:pPr>
      <w:spacing w:after="0" w:line="240" w:lineRule="auto"/>
    </w:pPr>
    <w:rPr>
      <w:rFonts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UnresolvedMention">
    <w:name w:val="Unresolved Mention"/>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hAnsi="Times New Roman" w:cs="Times New Roman"/>
      <w:sz w:val="20"/>
      <w:szCs w:val="20"/>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rPr>
  </w:style>
  <w:style w:type="paragraph" w:styleId="Revisione">
    <w:name w:val="Revision"/>
    <w:hidden/>
    <w:uiPriority w:val="99"/>
    <w:semiHidden/>
    <w:rsid w:val="003B5913"/>
    <w:pPr>
      <w:spacing w:after="0" w:line="240" w:lineRule="auto"/>
    </w:pPr>
  </w:style>
  <w:style w:type="paragraph" w:styleId="Sottotitolo">
    <w:name w:val="Subtitle"/>
    <w:basedOn w:val="Normale"/>
    <w:next w:val="Normale"/>
    <w:rsid w:val="00AC3549"/>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rsid w:val="00AC3549"/>
    <w:tblPr>
      <w:tblStyleRowBandSize w:val="1"/>
      <w:tblStyleColBandSize w:val="1"/>
      <w:tblCellMar>
        <w:top w:w="0" w:type="dxa"/>
        <w:left w:w="70" w:type="dxa"/>
        <w:bottom w:w="0" w:type="dxa"/>
        <w:right w:w="70" w:type="dxa"/>
      </w:tblCellMar>
    </w:tbl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99"/>
    <w:qFormat/>
    <w:rsid w:val="0065643B"/>
  </w:style>
  <w:style w:type="paragraph" w:styleId="Corpodeltesto">
    <w:name w:val="Body Text"/>
    <w:basedOn w:val="Normale"/>
    <w:link w:val="CorpodeltestoCarattere"/>
    <w:uiPriority w:val="1"/>
    <w:qFormat/>
    <w:rsid w:val="00AA4195"/>
    <w:pPr>
      <w:widowControl w:val="0"/>
      <w:autoSpaceDE w:val="0"/>
      <w:autoSpaceDN w:val="0"/>
      <w:spacing w:after="0" w:line="240" w:lineRule="auto"/>
    </w:pPr>
    <w:rPr>
      <w:rFonts w:ascii="Comic Sans MS" w:eastAsia="Comic Sans MS" w:hAnsi="Comic Sans MS" w:cs="Comic Sans MS"/>
      <w:sz w:val="20"/>
      <w:szCs w:val="20"/>
      <w:lang w:eastAsia="en-US"/>
    </w:rPr>
  </w:style>
  <w:style w:type="character" w:customStyle="1" w:styleId="CorpodeltestoCarattere">
    <w:name w:val="Corpo del testo Carattere"/>
    <w:basedOn w:val="Carpredefinitoparagrafo"/>
    <w:link w:val="Corpodeltesto"/>
    <w:uiPriority w:val="1"/>
    <w:rsid w:val="00AA4195"/>
    <w:rPr>
      <w:rFonts w:ascii="Comic Sans MS" w:eastAsia="Comic Sans MS" w:hAnsi="Comic Sans MS" w:cs="Comic Sans MS"/>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Paragrafoelenco">
    <w:name w:val="List Paragraph"/>
    <w:basedOn w:val="Normale"/>
    <w:uiPriority w:val="34"/>
    <w:qFormat/>
    <w:rsid w:val="00F105B0"/>
    <w:pPr>
      <w:ind w:left="720"/>
      <w:contextualSpacing/>
    </w:pPr>
  </w:style>
  <w:style w:type="table" w:styleId="Grigliatabella">
    <w:name w:val="Table Grid"/>
    <w:basedOn w:val="Tabellanormale"/>
    <w:rsid w:val="004B5841"/>
    <w:pPr>
      <w:spacing w:after="0" w:line="240" w:lineRule="auto"/>
    </w:pPr>
    <w:rPr>
      <w:rFonts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UnresolvedMention">
    <w:name w:val="Unresolved Mention"/>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hAnsi="Times New Roman" w:cs="Times New Roman"/>
      <w:sz w:val="20"/>
      <w:szCs w:val="20"/>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rPr>
  </w:style>
  <w:style w:type="paragraph" w:styleId="Revisione">
    <w:name w:val="Revision"/>
    <w:hidden/>
    <w:uiPriority w:val="99"/>
    <w:semiHidden/>
    <w:rsid w:val="003B5913"/>
    <w:pPr>
      <w:spacing w:after="0" w:line="240" w:lineRule="auto"/>
    </w:pPr>
  </w:style>
  <w:style w:type="paragraph" w:styleId="Sottotitolo">
    <w:name w:val="Subtitle"/>
    <w:basedOn w:val="Normale"/>
    <w:next w:val="Normal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70" w:type="dxa"/>
        <w:bottom w:w="0" w:type="dxa"/>
        <w:right w:w="7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nbFNrWkG6uJWpAA4W0VxxRnMOQ==">CgMxLjAyCWguMzBqMHpsbDIJaC4xZm9iOXRlOABqPwo1c3VnZ2VzdElkSW1wb3J0MjAyNTY3OTYtM2NlMy00YTAyLTllM2QtN2Y2MTE0Mjg0ZTViXzESBkF1dG9yZXIhMXNzSUdDbkpMYjc0T2JKaVUyNXBtaWVhdlF4WndEblVN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842</Words>
  <Characters>4801</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teodoro.l</cp:lastModifiedBy>
  <cp:revision>3</cp:revision>
  <dcterms:created xsi:type="dcterms:W3CDTF">2024-04-26T15:10:00Z</dcterms:created>
  <dcterms:modified xsi:type="dcterms:W3CDTF">2024-05-03T13:12:00Z</dcterms:modified>
</cp:coreProperties>
</file>